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73E4A" w14:textId="74167529" w:rsidR="00E330E7" w:rsidRPr="006D4061" w:rsidRDefault="00E330E7" w:rsidP="00E330E7">
      <w:pPr>
        <w:pageBreakBefore/>
        <w:tabs>
          <w:tab w:val="left" w:pos="7322"/>
        </w:tabs>
        <w:spacing w:after="0" w:line="276" w:lineRule="auto"/>
        <w:jc w:val="right"/>
        <w:rPr>
          <w:rFonts w:ascii="Times New Roman" w:eastAsia="Times New Roman" w:hAnsi="Times New Roman" w:cs="Times New Roman"/>
          <w:sz w:val="24"/>
          <w:szCs w:val="24"/>
          <w:u w:val="single"/>
          <w:lang w:eastAsia="it-IT"/>
        </w:rPr>
      </w:pPr>
      <w:r w:rsidRPr="006D4061">
        <w:rPr>
          <w:rFonts w:ascii="Times New Roman" w:eastAsia="Times New Roman" w:hAnsi="Times New Roman" w:cs="Times New Roman"/>
          <w:sz w:val="24"/>
          <w:szCs w:val="24"/>
          <w:u w:val="single"/>
          <w:lang w:eastAsia="it-IT"/>
        </w:rPr>
        <w:t xml:space="preserve">Allegato </w:t>
      </w:r>
      <w:r w:rsidR="003C2F95">
        <w:rPr>
          <w:rFonts w:ascii="Times New Roman" w:eastAsia="Times New Roman" w:hAnsi="Times New Roman" w:cs="Times New Roman"/>
          <w:sz w:val="24"/>
          <w:szCs w:val="24"/>
          <w:u w:val="single"/>
          <w:lang w:eastAsia="it-IT"/>
        </w:rPr>
        <w:t>C</w:t>
      </w:r>
      <w:r w:rsidRPr="006D4061">
        <w:rPr>
          <w:rFonts w:ascii="Times New Roman" w:eastAsia="Times New Roman" w:hAnsi="Times New Roman" w:cs="Times New Roman"/>
          <w:sz w:val="24"/>
          <w:szCs w:val="24"/>
          <w:u w:val="single"/>
          <w:lang w:eastAsia="it-IT"/>
        </w:rPr>
        <w:t xml:space="preserve"> </w:t>
      </w:r>
    </w:p>
    <w:p w14:paraId="1710AAFF" w14:textId="77777777" w:rsidR="006D4061" w:rsidRPr="006D4061" w:rsidRDefault="006D4061" w:rsidP="006D4061">
      <w:pPr>
        <w:tabs>
          <w:tab w:val="left" w:pos="7322"/>
        </w:tabs>
        <w:spacing w:after="0" w:line="276" w:lineRule="auto"/>
        <w:jc w:val="right"/>
        <w:rPr>
          <w:rFonts w:ascii="Times New Roman" w:eastAsia="Times New Roman" w:hAnsi="Times New Roman" w:cs="Times New Roman"/>
          <w:sz w:val="24"/>
          <w:szCs w:val="24"/>
          <w:u w:val="single"/>
          <w:lang w:eastAsia="it-IT"/>
        </w:rPr>
      </w:pPr>
    </w:p>
    <w:p w14:paraId="1E20C83D" w14:textId="77777777" w:rsidR="006D4061" w:rsidRPr="006D4061" w:rsidRDefault="006D4061" w:rsidP="006D4061">
      <w:pPr>
        <w:spacing w:after="0"/>
        <w:ind w:left="1410" w:hanging="1410"/>
        <w:rPr>
          <w:rFonts w:ascii="Times New Roman" w:eastAsiaTheme="minorEastAsia" w:hAnsi="Times New Roman" w:cs="Times New Roman"/>
          <w:sz w:val="24"/>
          <w:szCs w:val="24"/>
          <w:lang w:eastAsia="it-IT"/>
        </w:rPr>
      </w:pPr>
    </w:p>
    <w:p w14:paraId="0FA1B846" w14:textId="77777777" w:rsidR="003C2F95" w:rsidRDefault="003C2F95" w:rsidP="003C2F95">
      <w:pPr>
        <w:widowControl w:val="0"/>
        <w:tabs>
          <w:tab w:val="left" w:pos="1733"/>
        </w:tabs>
        <w:autoSpaceDE w:val="0"/>
        <w:autoSpaceDN w:val="0"/>
        <w:ind w:right="284"/>
        <w:rPr>
          <w:rFonts w:ascii="Times New Roman" w:eastAsia="Calibri" w:hAnsi="Times New Roman" w:cs="Times New Roman"/>
          <w:b/>
          <w:i/>
          <w:iCs/>
          <w:sz w:val="24"/>
          <w:szCs w:val="24"/>
        </w:rPr>
      </w:pPr>
    </w:p>
    <w:p w14:paraId="43C8F2E4" w14:textId="77777777" w:rsidR="009936C6" w:rsidRPr="009936C6" w:rsidRDefault="003C2F95" w:rsidP="009936C6">
      <w:pPr>
        <w:spacing w:after="0"/>
        <w:ind w:left="1410" w:hanging="1410"/>
        <w:jc w:val="both"/>
        <w:rPr>
          <w:rFonts w:ascii="Times New Roman" w:eastAsia="Calibri" w:hAnsi="Times New Roman" w:cs="Times New Roman"/>
          <w:kern w:val="2"/>
          <w14:ligatures w14:val="standardContextual"/>
        </w:rPr>
      </w:pPr>
      <w:r w:rsidRPr="003C2F95">
        <w:rPr>
          <w:rFonts w:ascii="Times New Roman" w:eastAsia="Calibri" w:hAnsi="Times New Roman" w:cs="Times New Roman"/>
          <w:b/>
          <w:sz w:val="24"/>
          <w:szCs w:val="24"/>
        </w:rPr>
        <w:t xml:space="preserve">OGGETTO: </w:t>
      </w:r>
      <w:r>
        <w:rPr>
          <w:rFonts w:ascii="Times New Roman" w:eastAsia="Calibri" w:hAnsi="Times New Roman" w:cs="Times New Roman"/>
          <w:b/>
          <w:sz w:val="24"/>
          <w:szCs w:val="24"/>
        </w:rPr>
        <w:tab/>
      </w:r>
      <w:r w:rsidR="002815EF">
        <w:rPr>
          <w:rFonts w:ascii="Times New Roman" w:eastAsia="Calibri" w:hAnsi="Times New Roman" w:cs="Times New Roman"/>
          <w:b/>
          <w:sz w:val="24"/>
          <w:szCs w:val="24"/>
        </w:rPr>
        <w:t xml:space="preserve">DICHIARAZIONE </w:t>
      </w:r>
      <w:r w:rsidR="00B52AE7" w:rsidRPr="00B52AE7">
        <w:rPr>
          <w:rFonts w:ascii="Times New Roman" w:eastAsia="Calibri" w:hAnsi="Times New Roman" w:cs="Times New Roman"/>
          <w:b/>
          <w:sz w:val="24"/>
          <w:szCs w:val="24"/>
        </w:rPr>
        <w:t>DI INESISTENZA DI CAUSA DI INCOMPATIBILITÀ E DI CONFLITTO DI INTERESSI (resa nelle forme di cui agli artt. 46 e 47 del d.P.R. n. 445 del 28 dicembre 2000)</w:t>
      </w:r>
      <w:r w:rsidR="00B52AE7">
        <w:rPr>
          <w:rFonts w:ascii="Times New Roman" w:eastAsia="Calibri" w:hAnsi="Times New Roman" w:cs="Times New Roman"/>
          <w:b/>
          <w:sz w:val="24"/>
          <w:szCs w:val="24"/>
        </w:rPr>
        <w:t xml:space="preserve"> </w:t>
      </w:r>
      <w:r w:rsidR="00B52AE7" w:rsidRPr="003C2F95">
        <w:rPr>
          <w:rFonts w:ascii="Times New Roman" w:eastAsia="Calibri" w:hAnsi="Times New Roman" w:cs="Times New Roman"/>
          <w:b/>
          <w:sz w:val="24"/>
          <w:szCs w:val="24"/>
        </w:rPr>
        <w:t>a valere su</w:t>
      </w:r>
      <w:r w:rsidRPr="003C2F95">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9936C6" w:rsidRPr="009936C6">
        <w:rPr>
          <w:rFonts w:ascii="Times New Roman" w:eastAsia="Calibri" w:hAnsi="Times New Roman" w:cs="Times New Roman"/>
          <w:kern w:val="2"/>
          <w14:ligatures w14:val="standardContextual"/>
        </w:rPr>
        <w:t>Fondi Strutturali Europei – Programma Nazionale “Scuola e competenze” 2021-2027. Priorità 01 – Scuola e Competenze (FSE+) – Fondo Sociale Europeo Plus – Obiettivo Specifico ESO4.6 – Azione A4.A – Sotto azione ESO4.6. A4.A – Avviso Prot. 59369, 19/04/2024, FSE+, Percorsi educativi e formativi per il potenziamento delle competenze, l’inclusione e la socialità nel periodo di sospensione estiva delle lezioni negli anni scolastici 2023-2024 e 2024-2025, Fondo Sociale Europeo Plus</w:t>
      </w:r>
    </w:p>
    <w:p w14:paraId="41BCB97A" w14:textId="77777777" w:rsidR="009936C6" w:rsidRDefault="009936C6" w:rsidP="009936C6">
      <w:pPr>
        <w:widowControl w:val="0"/>
        <w:tabs>
          <w:tab w:val="left" w:pos="1733"/>
        </w:tabs>
        <w:autoSpaceDE w:val="0"/>
        <w:autoSpaceDN w:val="0"/>
        <w:ind w:left="1416" w:right="-1" w:hanging="1416"/>
        <w:jc w:val="both"/>
        <w:rPr>
          <w:rFonts w:ascii="Times New Roman" w:hAnsi="Times New Roman" w:cs="Times New Roman"/>
          <w:b/>
          <w:bCs/>
        </w:rPr>
      </w:pPr>
    </w:p>
    <w:p w14:paraId="0B5926C8" w14:textId="77777777" w:rsidR="009936C6" w:rsidRDefault="009936C6" w:rsidP="009936C6">
      <w:pPr>
        <w:widowControl w:val="0"/>
        <w:tabs>
          <w:tab w:val="left" w:pos="1733"/>
        </w:tabs>
        <w:autoSpaceDE w:val="0"/>
        <w:autoSpaceDN w:val="0"/>
        <w:ind w:left="1416" w:right="-1" w:hanging="1416"/>
        <w:jc w:val="both"/>
        <w:rPr>
          <w:rFonts w:ascii="Times New Roman" w:hAnsi="Times New Roman" w:cs="Times New Roman"/>
          <w:b/>
          <w:bCs/>
        </w:rPr>
      </w:pPr>
    </w:p>
    <w:p w14:paraId="71CE88F6" w14:textId="77777777" w:rsidR="009936C6" w:rsidRPr="00F30B43" w:rsidRDefault="009936C6" w:rsidP="009936C6">
      <w:pPr>
        <w:spacing w:after="0"/>
        <w:rPr>
          <w:rFonts w:ascii="Titillium Web" w:hAnsi="Titillium Web"/>
          <w:shd w:val="clear" w:color="auto" w:fill="0066CC"/>
        </w:rPr>
      </w:pPr>
      <w:r w:rsidRPr="00F30B43">
        <w:rPr>
          <w:rFonts w:ascii="Times New Roman" w:eastAsia="Calibri" w:hAnsi="Times New Roman" w:cs="Times New Roman"/>
          <w:b/>
          <w:bCs/>
          <w:kern w:val="2"/>
          <w:shd w:val="clear" w:color="auto" w:fill="FFFFFF"/>
          <w14:ligatures w14:val="standardContextual"/>
        </w:rPr>
        <w:t>CODICE PROGETTO: ESO4.6.A4.A-FSEPN-AB-2024-27</w:t>
      </w:r>
    </w:p>
    <w:p w14:paraId="1B692EDE" w14:textId="77777777" w:rsidR="009936C6" w:rsidRPr="00F30B43" w:rsidRDefault="009936C6" w:rsidP="009936C6">
      <w:pPr>
        <w:spacing w:after="0"/>
        <w:rPr>
          <w:rFonts w:ascii="Times New Roman" w:eastAsia="Calibri" w:hAnsi="Times New Roman" w:cs="Times New Roman"/>
          <w:b/>
          <w:bCs/>
          <w:kern w:val="2"/>
          <w14:ligatures w14:val="standardContextual"/>
        </w:rPr>
      </w:pPr>
      <w:bookmarkStart w:id="0" w:name="_Hlk177415251"/>
      <w:r w:rsidRPr="00F30B43">
        <w:rPr>
          <w:rFonts w:ascii="Times New Roman" w:eastAsia="Calibri" w:hAnsi="Times New Roman" w:cs="Times New Roman"/>
          <w:b/>
          <w:bCs/>
          <w:kern w:val="2"/>
          <w14:ligatures w14:val="standardContextual"/>
        </w:rPr>
        <w:t>CUP: C44D24000360007</w:t>
      </w:r>
    </w:p>
    <w:bookmarkEnd w:id="0"/>
    <w:p w14:paraId="634007FD" w14:textId="77777777" w:rsidR="003C2F95" w:rsidRPr="003C2F95" w:rsidRDefault="003C2F95" w:rsidP="003C2F95">
      <w:pPr>
        <w:keepNext/>
        <w:keepLines/>
        <w:widowControl w:val="0"/>
        <w:jc w:val="center"/>
        <w:outlineLvl w:val="5"/>
        <w:rPr>
          <w:rFonts w:ascii="Times New Roman" w:eastAsia="Arial" w:hAnsi="Times New Roman" w:cs="Times New Roman"/>
          <w:b/>
          <w:bCs/>
          <w:sz w:val="24"/>
          <w:szCs w:val="24"/>
        </w:rPr>
      </w:pPr>
    </w:p>
    <w:p w14:paraId="693C2F3E"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Il/La sottoscritto/a ________________________________________________________________</w:t>
      </w:r>
    </w:p>
    <w:p w14:paraId="44ED5A47"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nato/a a____________________________________</w:t>
      </w:r>
      <w:proofErr w:type="spellStart"/>
      <w:r w:rsidRPr="003C2F95">
        <w:rPr>
          <w:rFonts w:ascii="Times New Roman" w:eastAsia="Times New Roman" w:hAnsi="Times New Roman" w:cs="Times New Roman"/>
          <w:iCs/>
          <w:sz w:val="24"/>
          <w:szCs w:val="24"/>
          <w:lang w:eastAsia="it-IT"/>
        </w:rPr>
        <w:t>Prov</w:t>
      </w:r>
      <w:proofErr w:type="spellEnd"/>
      <w:r w:rsidRPr="003C2F95">
        <w:rPr>
          <w:rFonts w:ascii="Times New Roman" w:eastAsia="Times New Roman" w:hAnsi="Times New Roman" w:cs="Times New Roman"/>
          <w:iCs/>
          <w:sz w:val="24"/>
          <w:szCs w:val="24"/>
          <w:lang w:eastAsia="it-IT"/>
        </w:rPr>
        <w:t>.   ___________ il   _________________ codice fiscale ________________________________________________</w:t>
      </w:r>
    </w:p>
    <w:p w14:paraId="60AD4031"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residente a    ______________________________  in Via/Piazza ___________________   n.  ____</w:t>
      </w:r>
    </w:p>
    <w:p w14:paraId="71846EF1"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tel.  __________________________</w:t>
      </w:r>
      <w:proofErr w:type="spellStart"/>
      <w:r w:rsidRPr="003C2F95">
        <w:rPr>
          <w:rFonts w:ascii="Times New Roman" w:eastAsia="Times New Roman" w:hAnsi="Times New Roman" w:cs="Times New Roman"/>
          <w:iCs/>
          <w:sz w:val="24"/>
          <w:szCs w:val="24"/>
          <w:lang w:eastAsia="it-IT"/>
        </w:rPr>
        <w:t>cell</w:t>
      </w:r>
      <w:proofErr w:type="spellEnd"/>
      <w:r w:rsidRPr="003C2F95">
        <w:rPr>
          <w:rFonts w:ascii="Times New Roman" w:eastAsia="Times New Roman" w:hAnsi="Times New Roman" w:cs="Times New Roman"/>
          <w:iCs/>
          <w:sz w:val="24"/>
          <w:szCs w:val="24"/>
          <w:lang w:eastAsia="it-IT"/>
        </w:rPr>
        <w:t>.   ___________________________________________</w:t>
      </w:r>
    </w:p>
    <w:p w14:paraId="00A0F6E9"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indirizzo e-mail:   _________________________________________________________________</w:t>
      </w:r>
    </w:p>
    <w:p w14:paraId="7F06DAD4" w14:textId="77777777" w:rsidR="003C2F95" w:rsidRDefault="003C2F95" w:rsidP="003C2F95">
      <w:pPr>
        <w:keepNext/>
        <w:keepLines/>
        <w:widowControl w:val="0"/>
        <w:outlineLvl w:val="5"/>
        <w:rPr>
          <w:rFonts w:ascii="Times New Roman" w:eastAsia="Arial" w:hAnsi="Times New Roman" w:cs="Times New Roman"/>
          <w:b/>
          <w:bCs/>
          <w:sz w:val="24"/>
          <w:szCs w:val="24"/>
        </w:rPr>
      </w:pPr>
    </w:p>
    <w:p w14:paraId="2B65849C" w14:textId="70CB7D3A" w:rsidR="009936C6" w:rsidRPr="00DF1234" w:rsidRDefault="003C2F95" w:rsidP="009936C6">
      <w:pPr>
        <w:spacing w:after="0"/>
        <w:ind w:firstLine="2"/>
        <w:jc w:val="both"/>
        <w:rPr>
          <w:rFonts w:ascii="Titillium Web" w:hAnsi="Titillium Web"/>
          <w:color w:val="000000" w:themeColor="text1"/>
          <w:shd w:val="clear" w:color="auto" w:fill="0066CC"/>
        </w:rPr>
      </w:pPr>
      <w:r w:rsidRPr="003C2F95">
        <w:rPr>
          <w:rFonts w:ascii="Times New Roman" w:eastAsia="Arial" w:hAnsi="Times New Roman" w:cs="Times New Roman"/>
          <w:b/>
          <w:bCs/>
          <w:sz w:val="24"/>
          <w:szCs w:val="24"/>
        </w:rPr>
        <w:t>Partecipante alla selezione</w:t>
      </w:r>
      <w:r w:rsidR="001F5813">
        <w:rPr>
          <w:rFonts w:ascii="Times New Roman" w:eastAsia="Arial" w:hAnsi="Times New Roman" w:cs="Times New Roman"/>
          <w:b/>
          <w:bCs/>
          <w:sz w:val="24"/>
          <w:szCs w:val="24"/>
        </w:rPr>
        <w:t xml:space="preserve"> </w:t>
      </w:r>
      <w:r w:rsidR="009936C6" w:rsidRPr="00DF1234">
        <w:rPr>
          <w:rFonts w:ascii="Times New Roman" w:eastAsia="Calibri" w:hAnsi="Times New Roman" w:cs="Times New Roman"/>
          <w:b/>
          <w:bCs/>
          <w:color w:val="000000" w:themeColor="text1"/>
        </w:rPr>
        <w:t xml:space="preserve">per il conferimento di n.4 incarichi individuali di docenti esperti e di n.4 incarichi individuali di </w:t>
      </w:r>
      <w:r w:rsidR="009936C6">
        <w:rPr>
          <w:rFonts w:ascii="Times New Roman" w:eastAsia="Calibri" w:hAnsi="Times New Roman" w:cs="Times New Roman"/>
          <w:b/>
          <w:bCs/>
          <w:color w:val="000000" w:themeColor="text1"/>
        </w:rPr>
        <w:t xml:space="preserve">docenti </w:t>
      </w:r>
      <w:r w:rsidR="009936C6" w:rsidRPr="00DF1234">
        <w:rPr>
          <w:rFonts w:ascii="Times New Roman" w:eastAsia="Calibri" w:hAnsi="Times New Roman" w:cs="Times New Roman"/>
          <w:b/>
          <w:bCs/>
          <w:color w:val="000000" w:themeColor="text1"/>
        </w:rPr>
        <w:t xml:space="preserve">tutor per la realizzazione di n.4 percorsi </w:t>
      </w:r>
      <w:r w:rsidR="009936C6" w:rsidRPr="00DF1234">
        <w:rPr>
          <w:rFonts w:ascii="Times New Roman" w:eastAsia="Times New Roman" w:hAnsi="Times New Roman" w:cs="Times New Roman"/>
          <w:b/>
          <w:bCs/>
          <w:color w:val="000000" w:themeColor="text1"/>
        </w:rPr>
        <w:t>relativi al progetto contrassegnato dal codice</w:t>
      </w:r>
      <w:r w:rsidR="009936C6" w:rsidRPr="00DF1234">
        <w:rPr>
          <w:rFonts w:ascii="Times New Roman" w:eastAsia="Calibri" w:hAnsi="Times New Roman" w:cs="Times New Roman"/>
          <w:b/>
          <w:bCs/>
          <w:color w:val="000000" w:themeColor="text1"/>
          <w:kern w:val="2"/>
          <w:shd w:val="clear" w:color="auto" w:fill="FFFFFF"/>
          <w14:ligatures w14:val="standardContextual"/>
        </w:rPr>
        <w:t xml:space="preserve"> ESO4.6.A4.A-FSEPN-AB-2024-27</w:t>
      </w:r>
    </w:p>
    <w:p w14:paraId="4505F5DF" w14:textId="709D2392" w:rsidR="003C2F95" w:rsidRPr="003C2F95" w:rsidRDefault="003C2F95" w:rsidP="009936C6">
      <w:pPr>
        <w:spacing w:after="0"/>
        <w:jc w:val="both"/>
        <w:rPr>
          <w:rFonts w:ascii="Times New Roman" w:eastAsia="Arial" w:hAnsi="Times New Roman" w:cs="Times New Roman"/>
          <w:b/>
          <w:bCs/>
          <w:sz w:val="24"/>
          <w:szCs w:val="24"/>
        </w:rPr>
      </w:pPr>
    </w:p>
    <w:p w14:paraId="10B6336C" w14:textId="0E16D844" w:rsidR="003C2F95" w:rsidRPr="003C2F95" w:rsidRDefault="001F5813" w:rsidP="00B07571">
      <w:pPr>
        <w:keepNext/>
        <w:keepLines/>
        <w:widowControl w:val="0"/>
        <w:jc w:val="both"/>
        <w:outlineLvl w:val="5"/>
        <w:rPr>
          <w:rFonts w:ascii="Times New Roman" w:eastAsia="Arial" w:hAnsi="Times New Roman" w:cs="Times New Roman"/>
          <w:bCs/>
          <w:sz w:val="24"/>
          <w:szCs w:val="24"/>
        </w:rPr>
      </w:pPr>
      <w:r w:rsidRPr="001F5813">
        <w:rPr>
          <w:rFonts w:ascii="Times New Roman" w:eastAsia="Arial" w:hAnsi="Times New Roman" w:cs="Times New Roman"/>
          <w:bCs/>
          <w:sz w:val="24"/>
          <w:szCs w:val="24"/>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6D4B0664" w14:textId="77777777" w:rsidR="001F5813" w:rsidRDefault="001F5813" w:rsidP="003C2F95">
      <w:pPr>
        <w:spacing w:before="120" w:after="120"/>
        <w:jc w:val="center"/>
        <w:outlineLvl w:val="0"/>
        <w:rPr>
          <w:rFonts w:ascii="Times New Roman" w:hAnsi="Times New Roman" w:cs="Times New Roman"/>
          <w:b/>
          <w:sz w:val="24"/>
          <w:szCs w:val="24"/>
        </w:rPr>
      </w:pPr>
    </w:p>
    <w:p w14:paraId="38DF6DAF" w14:textId="1D7359DC" w:rsidR="003C2F95" w:rsidRPr="003C2F95" w:rsidRDefault="003C2F95" w:rsidP="003C2F95">
      <w:pPr>
        <w:spacing w:before="120" w:after="120"/>
        <w:jc w:val="center"/>
        <w:outlineLvl w:val="0"/>
        <w:rPr>
          <w:rFonts w:ascii="Times New Roman" w:hAnsi="Times New Roman" w:cs="Times New Roman"/>
          <w:b/>
          <w:sz w:val="24"/>
          <w:szCs w:val="24"/>
        </w:rPr>
      </w:pPr>
      <w:r w:rsidRPr="003C2F95">
        <w:rPr>
          <w:rFonts w:ascii="Times New Roman" w:hAnsi="Times New Roman" w:cs="Times New Roman"/>
          <w:b/>
          <w:sz w:val="24"/>
          <w:szCs w:val="24"/>
        </w:rPr>
        <w:t>DICHIARA</w:t>
      </w:r>
    </w:p>
    <w:p w14:paraId="6E7F95EF" w14:textId="77777777" w:rsidR="003C2F95" w:rsidRPr="003C2F95" w:rsidRDefault="003C2F95" w:rsidP="003C2F95">
      <w:pPr>
        <w:spacing w:before="120" w:after="120"/>
        <w:jc w:val="center"/>
        <w:outlineLvl w:val="0"/>
        <w:rPr>
          <w:rFonts w:ascii="Times New Roman" w:hAnsi="Times New Roman" w:cs="Times New Roman"/>
          <w:b/>
          <w:sz w:val="24"/>
          <w:szCs w:val="24"/>
        </w:rPr>
      </w:pPr>
    </w:p>
    <w:p w14:paraId="73542C94" w14:textId="77777777" w:rsid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 xml:space="preserve">non trovarsi in situazione di incompatibilità, ai sensi di quanto previsto dal d.lgs. n. 39/2013 e dall’art. 53, del d.lgs. n. 165/2001; </w:t>
      </w:r>
    </w:p>
    <w:p w14:paraId="34E4BDA2" w14:textId="7DF51BEA" w:rsidR="001F5813" w:rsidRPr="003C2F95" w:rsidRDefault="001F5813" w:rsidP="001F5813">
      <w:pPr>
        <w:spacing w:before="120" w:after="120" w:line="240" w:lineRule="auto"/>
        <w:ind w:left="360"/>
        <w:contextualSpacing/>
        <w:jc w:val="both"/>
        <w:rPr>
          <w:rFonts w:ascii="Times New Roman" w:hAnsi="Times New Roman" w:cs="Times New Roman"/>
          <w:sz w:val="24"/>
          <w:szCs w:val="24"/>
        </w:rPr>
      </w:pPr>
      <w:r w:rsidRPr="001F5813">
        <w:rPr>
          <w:rFonts w:ascii="Times New Roman" w:hAnsi="Times New Roman" w:cs="Times New Roman"/>
          <w:sz w:val="24"/>
          <w:szCs w:val="24"/>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w:t>
      </w:r>
    </w:p>
    <w:p w14:paraId="34FAA3B0"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 xml:space="preserve">di non avere, direttamente o indirettamente, un interesse finanziario, economico o altro interesse personale nel procedimento in esame ai sensi e per gli effetti di quanto  </w:t>
      </w:r>
    </w:p>
    <w:p w14:paraId="0E665EF2"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propri;</w:t>
      </w:r>
    </w:p>
    <w:p w14:paraId="085532C0"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di parenti, affini entro il secondo grado, del coniuge o di conviventi, oppure di persone con le quali abbia rapporti di frequentazione abituale;</w:t>
      </w:r>
    </w:p>
    <w:p w14:paraId="47889224"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lastRenderedPageBreak/>
        <w:t>non coinvolge interessi di soggetti od organizzazioni con cui egli o il coniuge abbia causa pendente o grave inimicizia o rapporti di credito o debito significativi;</w:t>
      </w:r>
    </w:p>
    <w:p w14:paraId="5D5B573A"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C344D80" w14:textId="77777777" w:rsidR="003C2F95" w:rsidRPr="003C2F95" w:rsidRDefault="003C2F95" w:rsidP="003C2F95">
      <w:pPr>
        <w:numPr>
          <w:ilvl w:val="0"/>
          <w:numId w:val="1"/>
        </w:numPr>
        <w:spacing w:after="120" w:line="276" w:lineRule="auto"/>
        <w:ind w:left="360"/>
        <w:contextualSpacing/>
        <w:jc w:val="both"/>
        <w:rPr>
          <w:rFonts w:ascii="Times New Roman" w:eastAsia="Calibri" w:hAnsi="Times New Roman" w:cs="Times New Roman"/>
          <w:sz w:val="24"/>
          <w:szCs w:val="24"/>
        </w:rPr>
      </w:pPr>
      <w:r w:rsidRPr="003C2F95">
        <w:rPr>
          <w:rFonts w:ascii="Times New Roman" w:eastAsia="Calibri" w:hAnsi="Times New Roman" w:cs="Times New Roman"/>
          <w:sz w:val="24"/>
          <w:szCs w:val="24"/>
        </w:rPr>
        <w:t>che non sussistono diverse ragioni di opportunità che si frappongano al conferimento dell’incarico in questione;</w:t>
      </w:r>
    </w:p>
    <w:p w14:paraId="1F121309"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aver preso piena cognizione del D.M. 26 aprile 2022, n. 105, recante il Codice di Comportamento dei dipendenti del Ministero dell’istruzione e del merito;</w:t>
      </w:r>
    </w:p>
    <w:p w14:paraId="6F8E74B2"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impegnarsi a comunicare tempestivamente all’Istituzione scolastica eventuali variazioni che dovessero intervenire nel corso dello svolgimento dell’incarico;</w:t>
      </w:r>
    </w:p>
    <w:p w14:paraId="25FC5BAE"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impegnarsi altresì a comunicare all’Istituzione scolastica qualsiasi altra circostanza sopravvenuta di carattere ostativo rispetto all’espletamento dell’incarico;</w:t>
      </w:r>
    </w:p>
    <w:p w14:paraId="3188DA1E"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A248471" w14:textId="77777777" w:rsidR="003C2F95" w:rsidRPr="003C2F95" w:rsidRDefault="003C2F95" w:rsidP="003C2F95">
      <w:pPr>
        <w:rPr>
          <w:rFonts w:ascii="Times New Roman" w:eastAsiaTheme="minorEastAsia" w:hAnsi="Times New Roman" w:cs="Times New Roman"/>
          <w:b/>
          <w:sz w:val="24"/>
          <w:szCs w:val="24"/>
        </w:rPr>
      </w:pPr>
    </w:p>
    <w:p w14:paraId="15F9D133" w14:textId="77777777" w:rsidR="003C2F95" w:rsidRPr="003C2F95" w:rsidRDefault="003C2F95" w:rsidP="003C2F95">
      <w:pPr>
        <w:contextualSpacing/>
        <w:rPr>
          <w:rFonts w:ascii="Times New Roman" w:hAnsi="Times New Roman" w:cs="Times New Roman"/>
          <w:b/>
          <w:sz w:val="24"/>
          <w:szCs w:val="24"/>
        </w:rPr>
      </w:pPr>
    </w:p>
    <w:p w14:paraId="2BDB4574" w14:textId="1534E183" w:rsidR="003C2F95" w:rsidRDefault="003C2F95" w:rsidP="003C2F95">
      <w:pPr>
        <w:contextualSpacing/>
        <w:rPr>
          <w:rFonts w:ascii="Times New Roman" w:hAnsi="Times New Roman" w:cs="Times New Roman"/>
          <w:sz w:val="24"/>
          <w:szCs w:val="24"/>
        </w:rPr>
      </w:pPr>
      <w:r>
        <w:rPr>
          <w:rFonts w:ascii="Times New Roman" w:hAnsi="Times New Roman" w:cs="Times New Roman"/>
          <w:sz w:val="24"/>
          <w:szCs w:val="24"/>
        </w:rPr>
        <w:t>Luogo e data</w:t>
      </w:r>
    </w:p>
    <w:p w14:paraId="516A0F38" w14:textId="3055D5CC" w:rsidR="003C2F95" w:rsidRPr="003C2F95" w:rsidRDefault="003C2F95" w:rsidP="003C2F95">
      <w:pPr>
        <w:contextualSpacing/>
        <w:rPr>
          <w:rFonts w:ascii="Times New Roman" w:hAnsi="Times New Roman" w:cs="Times New Roman"/>
          <w:sz w:val="24"/>
          <w:szCs w:val="24"/>
        </w:rPr>
      </w:pPr>
      <w:r>
        <w:rPr>
          <w:rFonts w:ascii="Times New Roman" w:hAnsi="Times New Roman" w:cs="Times New Roman"/>
          <w:sz w:val="24"/>
          <w:szCs w:val="24"/>
        </w:rPr>
        <w:t>____________________________</w:t>
      </w:r>
    </w:p>
    <w:p w14:paraId="16044843" w14:textId="77777777" w:rsidR="003C2F95" w:rsidRPr="003C2F95" w:rsidRDefault="003C2F95" w:rsidP="003C2F95">
      <w:pPr>
        <w:tabs>
          <w:tab w:val="left" w:pos="6585"/>
        </w:tabs>
        <w:rPr>
          <w:rFonts w:ascii="Times New Roman" w:eastAsia="Calibri" w:hAnsi="Times New Roman" w:cs="Times New Roman"/>
          <w:sz w:val="24"/>
          <w:szCs w:val="24"/>
        </w:rPr>
      </w:pPr>
      <w:r w:rsidRPr="003C2F95">
        <w:rPr>
          <w:rFonts w:ascii="Times New Roman" w:eastAsia="Calibri" w:hAnsi="Times New Roman" w:cs="Times New Roman"/>
          <w:sz w:val="24"/>
          <w:szCs w:val="24"/>
        </w:rPr>
        <w:tab/>
      </w:r>
    </w:p>
    <w:p w14:paraId="078017BB" w14:textId="2D249E00" w:rsidR="003C2F95" w:rsidRDefault="003C2F95" w:rsidP="003C2F95">
      <w:pPr>
        <w:tabs>
          <w:tab w:val="left" w:pos="6585"/>
        </w:tabs>
        <w:jc w:val="right"/>
        <w:rPr>
          <w:rFonts w:ascii="Times New Roman" w:eastAsia="Calibri" w:hAnsi="Times New Roman" w:cs="Times New Roman"/>
          <w:sz w:val="24"/>
          <w:szCs w:val="24"/>
        </w:rPr>
      </w:pPr>
      <w:r w:rsidRPr="003C2F95">
        <w:rPr>
          <w:rFonts w:ascii="Times New Roman" w:eastAsia="Calibri" w:hAnsi="Times New Roman" w:cs="Times New Roman"/>
          <w:sz w:val="24"/>
          <w:szCs w:val="24"/>
        </w:rPr>
        <w:t xml:space="preserve">                                                                                                                               </w:t>
      </w:r>
      <w:r w:rsidRPr="003C2F95">
        <w:rPr>
          <w:rFonts w:ascii="Times New Roman" w:eastAsia="Calibri" w:hAnsi="Times New Roman" w:cs="Times New Roman"/>
          <w:sz w:val="24"/>
          <w:szCs w:val="24"/>
        </w:rPr>
        <w:tab/>
      </w:r>
      <w:r w:rsidR="001F5813">
        <w:rPr>
          <w:rFonts w:ascii="Times New Roman" w:eastAsia="Calibri" w:hAnsi="Times New Roman" w:cs="Times New Roman"/>
          <w:sz w:val="24"/>
          <w:szCs w:val="24"/>
        </w:rPr>
        <w:t>Il DICHIARANTE</w:t>
      </w:r>
    </w:p>
    <w:p w14:paraId="7BC9F208" w14:textId="4F37FDF7" w:rsidR="003C2F95" w:rsidRPr="003C2F95" w:rsidRDefault="003C2F95" w:rsidP="003C2F95">
      <w:pPr>
        <w:tabs>
          <w:tab w:val="left" w:pos="6585"/>
        </w:tabs>
        <w:jc w:val="right"/>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w:t>
      </w:r>
    </w:p>
    <w:p w14:paraId="581B2471" w14:textId="77777777" w:rsidR="003C2F95" w:rsidRPr="003C2F95" w:rsidRDefault="003C2F95" w:rsidP="003C2F95">
      <w:pPr>
        <w:rPr>
          <w:rFonts w:ascii="Times New Roman" w:eastAsia="Calibri" w:hAnsi="Times New Roman" w:cs="Times New Roman"/>
          <w:sz w:val="24"/>
          <w:szCs w:val="24"/>
        </w:rPr>
      </w:pPr>
    </w:p>
    <w:p w14:paraId="2451F625" w14:textId="77777777" w:rsidR="003C2F95" w:rsidRPr="003C2F95" w:rsidRDefault="003C2F95" w:rsidP="003C2F95">
      <w:pPr>
        <w:spacing w:after="200"/>
        <w:contextualSpacing/>
        <w:mirrorIndents/>
        <w:rPr>
          <w:rFonts w:ascii="Times New Roman" w:hAnsi="Times New Roman" w:cs="Times New Roman"/>
          <w:i/>
          <w:sz w:val="24"/>
          <w:szCs w:val="24"/>
        </w:rPr>
      </w:pPr>
    </w:p>
    <w:p w14:paraId="27DE401E" w14:textId="77777777" w:rsidR="00E330E7" w:rsidRPr="003C2F95" w:rsidRDefault="00E330E7" w:rsidP="00E330E7">
      <w:pPr>
        <w:tabs>
          <w:tab w:val="left" w:pos="7322"/>
        </w:tabs>
        <w:spacing w:after="0" w:line="276" w:lineRule="auto"/>
        <w:rPr>
          <w:rFonts w:ascii="Times New Roman" w:eastAsia="Times New Roman" w:hAnsi="Times New Roman" w:cs="Times New Roman"/>
          <w:i/>
          <w:sz w:val="24"/>
          <w:szCs w:val="24"/>
          <w:lang w:eastAsia="it-IT"/>
        </w:rPr>
      </w:pPr>
    </w:p>
    <w:p w14:paraId="374A7579" w14:textId="77777777" w:rsidR="00E330E7" w:rsidRPr="003C2F95" w:rsidRDefault="00E330E7" w:rsidP="00E330E7">
      <w:pPr>
        <w:rPr>
          <w:rFonts w:ascii="Times New Roman" w:hAnsi="Times New Roman" w:cs="Times New Roman"/>
          <w:sz w:val="24"/>
          <w:szCs w:val="24"/>
        </w:rPr>
      </w:pPr>
    </w:p>
    <w:p w14:paraId="3E896D10" w14:textId="77777777" w:rsidR="00D80994" w:rsidRPr="003C2F95" w:rsidRDefault="00D80994">
      <w:pPr>
        <w:rPr>
          <w:rFonts w:ascii="Times New Roman" w:hAnsi="Times New Roman" w:cs="Times New Roman"/>
          <w:sz w:val="24"/>
          <w:szCs w:val="24"/>
        </w:rPr>
      </w:pPr>
    </w:p>
    <w:sectPr w:rsidR="00D80994" w:rsidRPr="003C2F95" w:rsidSect="00815859">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7D941" w14:textId="77777777" w:rsidR="000F0FD8" w:rsidRDefault="000F0FD8" w:rsidP="00E330E7">
      <w:pPr>
        <w:spacing w:after="0" w:line="240" w:lineRule="auto"/>
      </w:pPr>
      <w:r>
        <w:separator/>
      </w:r>
    </w:p>
  </w:endnote>
  <w:endnote w:type="continuationSeparator" w:id="0">
    <w:p w14:paraId="529F9F76" w14:textId="77777777" w:rsidR="000F0FD8" w:rsidRDefault="000F0FD8" w:rsidP="00E33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0BC72" w14:textId="77777777" w:rsidR="000F0FD8" w:rsidRDefault="000F0FD8" w:rsidP="00E330E7">
      <w:pPr>
        <w:spacing w:after="0" w:line="240" w:lineRule="auto"/>
      </w:pPr>
      <w:r>
        <w:separator/>
      </w:r>
    </w:p>
  </w:footnote>
  <w:footnote w:type="continuationSeparator" w:id="0">
    <w:p w14:paraId="78715E9D" w14:textId="77777777" w:rsidR="000F0FD8" w:rsidRDefault="000F0FD8" w:rsidP="00E33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16cid:durableId="1819959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0183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0E7"/>
    <w:rsid w:val="000F0FD8"/>
    <w:rsid w:val="001F5813"/>
    <w:rsid w:val="001F6A31"/>
    <w:rsid w:val="00232D54"/>
    <w:rsid w:val="002815EF"/>
    <w:rsid w:val="003422D6"/>
    <w:rsid w:val="003C2F95"/>
    <w:rsid w:val="00514D7E"/>
    <w:rsid w:val="005404F2"/>
    <w:rsid w:val="006D4061"/>
    <w:rsid w:val="007B1898"/>
    <w:rsid w:val="00815859"/>
    <w:rsid w:val="008538CB"/>
    <w:rsid w:val="008A3BC4"/>
    <w:rsid w:val="00983906"/>
    <w:rsid w:val="009936C6"/>
    <w:rsid w:val="009976DE"/>
    <w:rsid w:val="00B07571"/>
    <w:rsid w:val="00B52AE7"/>
    <w:rsid w:val="00C3725C"/>
    <w:rsid w:val="00C622D4"/>
    <w:rsid w:val="00CF7F4E"/>
    <w:rsid w:val="00D80994"/>
    <w:rsid w:val="00DC005C"/>
    <w:rsid w:val="00DC01E6"/>
    <w:rsid w:val="00E330E7"/>
    <w:rsid w:val="00E41D68"/>
    <w:rsid w:val="00ED5A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3C41"/>
  <w15:docId w15:val="{DF5E1BEB-6B9F-413C-BD69-1488EB90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330E7"/>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uiPriority w:val="99"/>
    <w:semiHidden/>
    <w:unhideWhenUsed/>
    <w:rsid w:val="00E330E7"/>
    <w:rPr>
      <w:vertAlign w:val="superscript"/>
    </w:rPr>
  </w:style>
  <w:style w:type="paragraph" w:styleId="Testonotaapidipagina">
    <w:name w:val="footnote text"/>
    <w:basedOn w:val="Normale"/>
    <w:link w:val="TestonotaapidipaginaCarattere1"/>
    <w:uiPriority w:val="99"/>
    <w:semiHidden/>
    <w:unhideWhenUsed/>
    <w:rsid w:val="00E330E7"/>
    <w:pPr>
      <w:spacing w:after="0" w:line="240" w:lineRule="auto"/>
    </w:pPr>
    <w:rPr>
      <w:rFonts w:eastAsiaTheme="minorEastAsia"/>
      <w:sz w:val="20"/>
      <w:szCs w:val="20"/>
      <w:lang w:eastAsia="it-IT"/>
    </w:rPr>
  </w:style>
  <w:style w:type="character" w:customStyle="1" w:styleId="TestonotaapidipaginaCarattere">
    <w:name w:val="Testo nota a piè di pagina Carattere"/>
    <w:basedOn w:val="Carpredefinitoparagrafo"/>
    <w:uiPriority w:val="99"/>
    <w:semiHidden/>
    <w:rsid w:val="00E330E7"/>
    <w:rPr>
      <w:sz w:val="20"/>
      <w:szCs w:val="20"/>
    </w:rPr>
  </w:style>
  <w:style w:type="character" w:customStyle="1" w:styleId="TestonotaapidipaginaCarattere1">
    <w:name w:val="Testo nota a piè di pagina Carattere1"/>
    <w:basedOn w:val="Carpredefinitoparagrafo"/>
    <w:link w:val="Testonotaapidipagina"/>
    <w:uiPriority w:val="99"/>
    <w:semiHidden/>
    <w:rsid w:val="00E330E7"/>
    <w:rPr>
      <w:rFonts w:eastAsiaTheme="minorEastAsia"/>
      <w:sz w:val="20"/>
      <w:szCs w:val="20"/>
      <w:lang w:eastAsia="it-IT"/>
    </w:rPr>
  </w:style>
  <w:style w:type="table" w:customStyle="1" w:styleId="Grigliatabella12">
    <w:name w:val="Griglia tabella12"/>
    <w:basedOn w:val="Tabellanormale"/>
    <w:next w:val="Grigliatabella"/>
    <w:uiPriority w:val="39"/>
    <w:rsid w:val="00E3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E3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681</Words>
  <Characters>3884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Utente3</cp:lastModifiedBy>
  <cp:revision>2</cp:revision>
  <dcterms:created xsi:type="dcterms:W3CDTF">2024-10-02T15:07:00Z</dcterms:created>
  <dcterms:modified xsi:type="dcterms:W3CDTF">2024-10-02T15:07:00Z</dcterms:modified>
</cp:coreProperties>
</file>